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130" w:rsidRDefault="00FC16E7" w:rsidP="00FC16E7">
      <w:pPr>
        <w:jc w:val="center"/>
        <w:rPr>
          <w:b/>
        </w:rPr>
      </w:pPr>
      <w:r>
        <w:rPr>
          <w:b/>
          <w:noProof/>
        </w:rPr>
        <w:drawing>
          <wp:inline distT="0" distB="0" distL="0" distR="0">
            <wp:extent cx="3520440" cy="952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I LOGO.JPG"/>
                    <pic:cNvPicPr/>
                  </pic:nvPicPr>
                  <pic:blipFill>
                    <a:blip r:embed="rId5">
                      <a:extLst>
                        <a:ext uri="{28A0092B-C50C-407E-A947-70E740481C1C}">
                          <a14:useLocalDpi xmlns:a14="http://schemas.microsoft.com/office/drawing/2010/main" val="0"/>
                        </a:ext>
                      </a:extLst>
                    </a:blip>
                    <a:stretch>
                      <a:fillRect/>
                    </a:stretch>
                  </pic:blipFill>
                  <pic:spPr>
                    <a:xfrm>
                      <a:off x="0" y="0"/>
                      <a:ext cx="3520440" cy="952500"/>
                    </a:xfrm>
                    <a:prstGeom prst="rect">
                      <a:avLst/>
                    </a:prstGeom>
                  </pic:spPr>
                </pic:pic>
              </a:graphicData>
            </a:graphic>
          </wp:inline>
        </w:drawing>
      </w:r>
    </w:p>
    <w:p w:rsidR="00FC16E7" w:rsidRDefault="00FC16E7" w:rsidP="00FC16E7">
      <w:pPr>
        <w:jc w:val="center"/>
        <w:rPr>
          <w:b/>
        </w:rPr>
      </w:pPr>
      <w:r>
        <w:rPr>
          <w:b/>
        </w:rPr>
        <w:t>POLICY STATEMENT</w:t>
      </w:r>
    </w:p>
    <w:p w:rsidR="0079646C" w:rsidRPr="004F6130" w:rsidRDefault="0079646C" w:rsidP="00FC16E7">
      <w:pPr>
        <w:jc w:val="center"/>
        <w:rPr>
          <w:b/>
        </w:rPr>
      </w:pPr>
    </w:p>
    <w:p w:rsidR="00FC16E7" w:rsidRDefault="004F6130">
      <w:bookmarkStart w:id="0" w:name="_GoBack"/>
      <w:bookmarkEnd w:id="0"/>
      <w:r>
        <w:t xml:space="preserve">Breast Thermography International, Inc. (BTI) adheres to the highest standards of ethical conduct in all areas of its operations, emphasizing strict compliance with billing practices for breast thermography services. This policy statement articulates our firm stance against the misuse of Current Procedural Terminology (CPT) codes, particularly CPT code 93740, and outlines our approach to insurance billing. CPT code 93740 is designated for temperature gradient studies, specifically used in cardiac function diagnostics. </w:t>
      </w:r>
    </w:p>
    <w:p w:rsidR="00FC16E7" w:rsidRDefault="004F6130">
      <w:r>
        <w:t xml:space="preserve">It is essential to acknowledge that breast thermography is fundamentally different; it is a non-invasive imaging technique used to monitor breast health and does not involve the invasive methodologies characteristic of cardiac diagnostics. Therefore, the application of CPT code 93740 for billing breast thermography services is unequivocally inappropriate and contravenes the ethical and operational guidelines upheld by BTI. In line with our commitment to ethical practices, BTI enforces a strict policy that prohibits billing any insurance company for our services. All services are to be billed directly to our clients. The utilization of CPT code 93740—or any other inappropriate code—for billing insurance companies for breast thermography or any other services provided by our technicians and healthcare providers represents a direct violation of our company policies. Such infractions are taken with utmost seriousness and are grounds for immediate termination from our network. </w:t>
      </w:r>
    </w:p>
    <w:p w:rsidR="009A34CC" w:rsidRDefault="004F6130">
      <w:r>
        <w:t>Our policies are non-negotiable and are stringently enforced to preserve the integrity of our services and to comply with the highest legal and ethical standards. Through the enforcement of this policy, BTI aims to maintain transparency and integrity in its billing practices. We ensure that our clients receive straight</w:t>
      </w:r>
      <w:r w:rsidR="00210AC3">
        <w:t xml:space="preserve"> </w:t>
      </w:r>
      <w:r>
        <w:t>forward, clear billing that accurately reflects the services provided, devoid of the complexities and potential ethical conflicts involved with insurance billing. This approach helps us to achieve our overarching goal of providing high-quality breast health monitoring services in a manner that is both ethically sound and legally compliant.</w:t>
      </w:r>
    </w:p>
    <w:sectPr w:rsidR="009A3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130"/>
    <w:rsid w:val="00210AC3"/>
    <w:rsid w:val="004F6130"/>
    <w:rsid w:val="0079646C"/>
    <w:rsid w:val="009A34CC"/>
    <w:rsid w:val="00DE57EE"/>
    <w:rsid w:val="00FC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Skincare by Vondi</dc:creator>
  <cp:lastModifiedBy>Skincare by Vondi</cp:lastModifiedBy>
  <cp:revision>5</cp:revision>
  <cp:lastPrinted>2025-04-16T16:42:00Z</cp:lastPrinted>
  <dcterms:created xsi:type="dcterms:W3CDTF">2025-04-14T17:47:00Z</dcterms:created>
  <dcterms:modified xsi:type="dcterms:W3CDTF">2025-04-16T16:42:00Z</dcterms:modified>
</cp:coreProperties>
</file>